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2194274" cy="1002879"/>
            <wp:effectExtent b="0" l="0" r="0" t="0"/>
            <wp:docPr descr="A picture containing company name&#10;&#10;Description automatically generated" id="2" name="image1.jpg"/>
            <a:graphic>
              <a:graphicData uri="http://schemas.openxmlformats.org/drawingml/2006/picture">
                <pic:pic>
                  <pic:nvPicPr>
                    <pic:cNvPr descr="A picture containing company name&#10;&#10;Description automatically generated" id="0" name="image1.jpg"/>
                    <pic:cNvPicPr preferRelativeResize="0"/>
                  </pic:nvPicPr>
                  <pic:blipFill>
                    <a:blip r:embed="rId7"/>
                    <a:srcRect b="0" l="0" r="0" t="0"/>
                    <a:stretch>
                      <a:fillRect/>
                    </a:stretch>
                  </pic:blipFill>
                  <pic:spPr>
                    <a:xfrm>
                      <a:off x="0" y="0"/>
                      <a:ext cx="2194274" cy="1002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pStyle w:val="Heading1"/>
        <w:ind w:firstLine="100"/>
        <w:rPr>
          <w:color w:val="006ddf"/>
        </w:rPr>
      </w:pPr>
      <w:bookmarkStart w:colFirst="0" w:colLast="0" w:name="_heading=h.mn09a5hio3yh" w:id="0"/>
      <w:bookmarkEnd w:id="0"/>
      <w:r w:rsidDel="00000000" w:rsidR="00000000" w:rsidRPr="00000000">
        <w:rPr>
          <w:color w:val="006ddf"/>
          <w:rtl w:val="0"/>
        </w:rPr>
        <w:t xml:space="preserve">Policy on The Use and Carrying of Knives</w:t>
      </w:r>
    </w:p>
    <w:p w:rsidR="00000000" w:rsidDel="00000000" w:rsidP="00000000" w:rsidRDefault="00000000" w:rsidRPr="00000000" w14:paraId="00000008">
      <w:pPr>
        <w:pStyle w:val="Heading1"/>
        <w:ind w:firstLine="100"/>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Approved by Trustee Board  Date </w:t>
      </w:r>
      <w:r w:rsidDel="00000000" w:rsidR="00000000" w:rsidRPr="00000000">
        <w:rPr>
          <w:sz w:val="20"/>
          <w:szCs w:val="20"/>
          <w:rtl w:val="0"/>
        </w:rPr>
        <w:t xml:space="preserve">25/2</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/202</w:t>
      </w:r>
      <w:r w:rsidDel="00000000" w:rsidR="00000000" w:rsidRPr="00000000">
        <w:rPr>
          <w:sz w:val="20"/>
          <w:szCs w:val="20"/>
          <w:rtl w:val="0"/>
        </w:rPr>
        <w:t xml:space="preserve">6</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mo" w:cs="Arimo" w:eastAsia="Arimo" w:hAnsi="Arimo"/>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E">
      <w:pPr>
        <w:ind w:left="100" w:firstLine="0"/>
        <w:rPr>
          <w:rFonts w:ascii="Arial" w:cs="Arial" w:eastAsia="Arial" w:hAnsi="Arial"/>
          <w:b w:val="1"/>
          <w:bCs w:val="1"/>
          <w:sz w:val="26"/>
          <w:szCs w:val="26"/>
        </w:rPr>
      </w:pPr>
      <w:r w:rsidDel="00000000" w:rsidR="00000000" w:rsidRPr="00000000">
        <w:rPr>
          <w:rFonts w:ascii="Arial" w:cs="Arial" w:eastAsia="Arial" w:hAnsi="Arial"/>
          <w:b w:val="1"/>
          <w:bCs w:val="1"/>
          <w:color w:val="006ddf"/>
          <w:sz w:val="26"/>
          <w:szCs w:val="26"/>
          <w:rtl w:val="0"/>
        </w:rPr>
        <w:t xml:space="preserve">Contents</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451"/>
        </w:tabs>
        <w:spacing w:after="0" w:before="27"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mn09a5hio3yh">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Policy on The Use and Carrying of Knives</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451"/>
        </w:tabs>
        <w:spacing w:after="0" w:before="45" w:line="240" w:lineRule="auto"/>
        <w:ind w:left="321"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d5wdr5rc63af">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Version Control</w:t>
          <w:tab/>
          <w:t xml:space="preserve">1</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451"/>
        </w:tabs>
        <w:spacing w:after="0" w:before="48" w:line="240" w:lineRule="auto"/>
        <w:ind w:left="321"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h1e8iccx1em7">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Introduction</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451"/>
        </w:tabs>
        <w:spacing w:after="0" w:before="45" w:line="240" w:lineRule="auto"/>
        <w:ind w:left="321"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b05oxfqw3hit">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The Group Policy on Knives</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451"/>
        </w:tabs>
        <w:spacing w:after="0" w:before="46" w:line="240" w:lineRule="auto"/>
        <w:ind w:left="539"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ed54b2xzm3kt">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The law</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451"/>
        </w:tabs>
        <w:spacing w:after="0" w:before="48" w:line="240" w:lineRule="auto"/>
        <w:ind w:left="539"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wcxlfodawjqw">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Rules</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451"/>
        </w:tabs>
        <w:spacing w:after="0" w:before="46" w:line="240" w:lineRule="auto"/>
        <w:ind w:left="539"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hyperlink w:anchor="_heading=h.8o7jmrho9yxq">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Links from The Scout Association:</w:t>
          <w:tab/>
          <w:t xml:space="preserve">3</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8">
      <w:pPr>
        <w:pStyle w:val="Heading2"/>
        <w:ind w:left="0" w:firstLine="0"/>
        <w:rPr>
          <w:color w:val="006ddf"/>
        </w:rPr>
      </w:pPr>
      <w:bookmarkStart w:colFirst="0" w:colLast="0" w:name="_heading=h.d5wdr5rc63af" w:id="1"/>
      <w:bookmarkEnd w:id="1"/>
      <w:r w:rsidDel="00000000" w:rsidR="00000000" w:rsidRPr="00000000">
        <w:rPr>
          <w:color w:val="006ddf"/>
          <w:rtl w:val="0"/>
        </w:rPr>
        <w:t xml:space="preserve">Version Control</w:t>
      </w:r>
    </w:p>
    <w:p w:rsidR="00000000" w:rsidDel="00000000" w:rsidP="00000000" w:rsidRDefault="00000000" w:rsidRPr="00000000" w14:paraId="00000019">
      <w:pPr>
        <w:pStyle w:val="Heading2"/>
        <w:ind w:firstLine="100"/>
        <w:rPr>
          <w:color w:val="006ddf"/>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1A">
            <w:pPr>
              <w:rPr/>
            </w:pPr>
            <w:r w:rsidDel="00000000" w:rsidR="00000000" w:rsidRPr="00000000">
              <w:rPr>
                <w:rtl w:val="0"/>
              </w:rPr>
              <w:t xml:space="preserve">Version</w:t>
            </w:r>
          </w:p>
        </w:tc>
        <w:tc>
          <w:tcPr/>
          <w:p w:rsidR="00000000" w:rsidDel="00000000" w:rsidP="00000000" w:rsidRDefault="00000000" w:rsidRPr="00000000" w14:paraId="0000001B">
            <w:pPr>
              <w:rPr/>
            </w:pPr>
            <w:r w:rsidDel="00000000" w:rsidR="00000000" w:rsidRPr="00000000">
              <w:rPr>
                <w:rtl w:val="0"/>
              </w:rPr>
              <w:t xml:space="preserve">Author/ Editor</w:t>
            </w:r>
          </w:p>
        </w:tc>
        <w:tc>
          <w:tcPr/>
          <w:p w:rsidR="00000000" w:rsidDel="00000000" w:rsidP="00000000" w:rsidRDefault="00000000" w:rsidRPr="00000000" w14:paraId="0000001C">
            <w:pPr>
              <w:rPr/>
            </w:pPr>
            <w:r w:rsidDel="00000000" w:rsidR="00000000" w:rsidRPr="00000000">
              <w:rPr>
                <w:rtl w:val="0"/>
              </w:rPr>
              <w:t xml:space="preserve">Release Date</w:t>
            </w:r>
          </w:p>
        </w:tc>
      </w:tr>
      <w:tr>
        <w:trPr>
          <w:cantSplit w:val="0"/>
          <w:tblHeader w:val="0"/>
        </w:trPr>
        <w:tc>
          <w:tcPr/>
          <w:p w:rsidR="00000000" w:rsidDel="00000000" w:rsidP="00000000" w:rsidRDefault="00000000" w:rsidRPr="00000000" w14:paraId="0000001D">
            <w:pPr>
              <w:rPr/>
            </w:pPr>
            <w:r w:rsidDel="00000000" w:rsidR="00000000" w:rsidRPr="00000000">
              <w:rPr>
                <w:rtl w:val="0"/>
              </w:rPr>
              <w:t xml:space="preserve">1.0</w:t>
            </w:r>
          </w:p>
          <w:p w:rsidR="00000000" w:rsidDel="00000000" w:rsidP="00000000" w:rsidRDefault="00000000" w:rsidRPr="00000000" w14:paraId="0000001E">
            <w:pPr>
              <w:rPr/>
            </w:pPr>
            <w:r w:rsidDel="00000000" w:rsidR="00000000" w:rsidRPr="00000000">
              <w:rPr>
                <w:rtl w:val="0"/>
              </w:rPr>
              <w:t xml:space="preserve">2.0</w:t>
            </w:r>
          </w:p>
          <w:p w:rsidR="00000000" w:rsidDel="00000000" w:rsidP="00000000" w:rsidRDefault="00000000" w:rsidRPr="00000000" w14:paraId="0000001F">
            <w:pPr>
              <w:rPr/>
            </w:pPr>
            <w:r w:rsidDel="00000000" w:rsidR="00000000" w:rsidRPr="00000000">
              <w:rPr>
                <w:rtl w:val="0"/>
              </w:rPr>
              <w:t xml:space="preserve">3.0</w:t>
            </w:r>
          </w:p>
        </w:tc>
        <w:tc>
          <w:tcPr/>
          <w:p w:rsidR="00000000" w:rsidDel="00000000" w:rsidP="00000000" w:rsidRDefault="00000000" w:rsidRPr="00000000" w14:paraId="00000020">
            <w:pPr>
              <w:rPr/>
            </w:pPr>
            <w:r w:rsidDel="00000000" w:rsidR="00000000" w:rsidRPr="00000000">
              <w:rPr>
                <w:rtl w:val="0"/>
              </w:rPr>
              <w:t xml:space="preserve">Alison Stead</w:t>
            </w:r>
          </w:p>
          <w:p w:rsidR="00000000" w:rsidDel="00000000" w:rsidP="00000000" w:rsidRDefault="00000000" w:rsidRPr="00000000" w14:paraId="00000021">
            <w:pPr>
              <w:rPr/>
            </w:pPr>
            <w:r w:rsidDel="00000000" w:rsidR="00000000" w:rsidRPr="00000000">
              <w:rPr>
                <w:rtl w:val="0"/>
              </w:rPr>
              <w:t xml:space="preserve">Jess Wilson</w:t>
            </w:r>
          </w:p>
          <w:p w:rsidR="00000000" w:rsidDel="00000000" w:rsidP="00000000" w:rsidRDefault="00000000" w:rsidRPr="00000000" w14:paraId="00000022">
            <w:pPr>
              <w:rPr/>
            </w:pPr>
            <w:r w:rsidDel="00000000" w:rsidR="00000000" w:rsidRPr="00000000">
              <w:rPr>
                <w:rtl w:val="0"/>
              </w:rPr>
              <w:t xml:space="preserve">Jess Wilson</w:t>
            </w:r>
          </w:p>
        </w:tc>
        <w:tc>
          <w:tcPr/>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25.2.2026</w:t>
            </w:r>
          </w:p>
        </w:tc>
      </w:tr>
    </w:tbl>
    <w:p w:rsidR="00000000" w:rsidDel="00000000" w:rsidP="00000000" w:rsidRDefault="00000000" w:rsidRPr="00000000" w14:paraId="00000026">
      <w:pPr>
        <w:pStyle w:val="Heading2"/>
        <w:ind w:firstLine="100"/>
        <w:rPr>
          <w:color w:val="006ddf"/>
        </w:rPr>
      </w:pPr>
      <w:r w:rsidDel="00000000" w:rsidR="00000000" w:rsidRPr="00000000">
        <w:rPr>
          <w:rtl w:val="0"/>
        </w:rPr>
      </w:r>
    </w:p>
    <w:p w:rsidR="00000000" w:rsidDel="00000000" w:rsidP="00000000" w:rsidRDefault="00000000" w:rsidRPr="00000000" w14:paraId="00000027">
      <w:pPr>
        <w:pStyle w:val="Heading2"/>
        <w:ind w:firstLine="100"/>
        <w:rPr>
          <w:color w:val="006ddf"/>
        </w:rPr>
      </w:pPr>
      <w:r w:rsidDel="00000000" w:rsidR="00000000" w:rsidRPr="00000000">
        <w:rPr>
          <w:rtl w:val="0"/>
        </w:rPr>
      </w:r>
    </w:p>
    <w:p w:rsidR="00000000" w:rsidDel="00000000" w:rsidP="00000000" w:rsidRDefault="00000000" w:rsidRPr="00000000" w14:paraId="00000028">
      <w:pPr>
        <w:pStyle w:val="Heading2"/>
        <w:ind w:firstLine="100"/>
        <w:rPr>
          <w:color w:val="006ddf"/>
        </w:rPr>
        <w:sectPr>
          <w:headerReference r:id="rId8" w:type="default"/>
          <w:pgSz w:h="15840" w:w="12240" w:orient="portrait"/>
          <w:pgMar w:bottom="280" w:top="1500" w:left="1340" w:right="1320" w:header="720" w:footer="720"/>
          <w:pgNumType w:start="1"/>
        </w:sectPr>
      </w:pPr>
      <w:r w:rsidDel="00000000" w:rsidR="00000000" w:rsidRPr="00000000">
        <w:rPr>
          <w:rtl w:val="0"/>
        </w:rPr>
      </w:r>
    </w:p>
    <w:p w:rsidR="00000000" w:rsidDel="00000000" w:rsidP="00000000" w:rsidRDefault="00000000" w:rsidRPr="00000000" w14:paraId="00000029">
      <w:pPr>
        <w:pStyle w:val="Heading2"/>
        <w:spacing w:before="100" w:lineRule="auto"/>
        <w:ind w:left="0" w:firstLine="0"/>
        <w:rPr/>
      </w:pPr>
      <w:r w:rsidDel="00000000" w:rsidR="00000000" w:rsidRPr="00000000">
        <w:rPr>
          <w:color w:val="006ddf"/>
          <w:rtl w:val="0"/>
        </w:rPr>
        <w:t xml:space="preserve">Introduction</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 w:line="204" w:lineRule="auto"/>
        <w:ind w:left="100" w:right="161"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 knife is a valuable tool to have when on a camp, expedition and for certain activities. There are many different types and sizes of </w:t>
      </w:r>
      <w:r w:rsidDel="00000000" w:rsidR="00000000" w:rsidRPr="00000000">
        <w:rPr>
          <w:sz w:val="20"/>
          <w:szCs w:val="20"/>
          <w:rtl w:val="0"/>
        </w:rPr>
        <w:t xml:space="preserve">knives</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 As with all tools the right type of knife should be used for the job or work being undertaken. In addition to safety there are also legal considerations when carrying a knife which must be understood and followed.</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04" w:lineRule="auto"/>
        <w:ind w:left="100" w:right="161"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For the purposes of this policy Beaver Scouts, Cub Scouts, Scouts and Explorer Scouts will be referred to simply as Scouts. Beavers and Cubs are most likely to come into contact with kitchen knives, ranging from cutlery to small paring knives and larger utility knives. Scouts and Explorers may encounter Swiss Army (folding) penknives, sheath knives, locking and clasp knives and multi tools. In all cases it is important that, before using any knife, the individual is taught how to use it safely, the rules concerning when and where it can be carried and the kind of jobs the various types of knives should be used for.</w:t>
      </w:r>
    </w:p>
    <w:p w:rsidR="00000000" w:rsidDel="00000000" w:rsidP="00000000" w:rsidRDefault="00000000" w:rsidRPr="00000000" w14:paraId="0000002C">
      <w:pPr>
        <w:spacing w:before="131" w:lineRule="auto"/>
        <w:ind w:left="100" w:firstLine="0"/>
        <w:rPr>
          <w:rFonts w:ascii="Arial" w:cs="Arial" w:eastAsia="Arial" w:hAnsi="Arial"/>
          <w:b w:val="1"/>
          <w:bCs w:val="1"/>
          <w:sz w:val="26"/>
          <w:szCs w:val="26"/>
        </w:rPr>
      </w:pPr>
      <w:r w:rsidDel="00000000" w:rsidR="00000000" w:rsidRPr="00000000">
        <w:rPr>
          <w:rFonts w:ascii="Arial" w:cs="Arial" w:eastAsia="Arial" w:hAnsi="Arial"/>
          <w:b w:val="1"/>
          <w:bCs w:val="1"/>
          <w:color w:val="006ddf"/>
          <w:sz w:val="26"/>
          <w:szCs w:val="26"/>
          <w:rtl w:val="0"/>
        </w:rPr>
        <w:t xml:space="preserve">Elvington Scout Group</w:t>
      </w:r>
      <w:r w:rsidDel="00000000" w:rsidR="00000000" w:rsidRPr="00000000">
        <w:rPr>
          <w:rFonts w:ascii="Trebuchet MS" w:cs="Trebuchet MS" w:eastAsia="Trebuchet MS" w:hAnsi="Trebuchet MS"/>
          <w:b w:val="1"/>
          <w:bCs w:val="1"/>
          <w:color w:val="006ddf"/>
          <w:sz w:val="26"/>
          <w:szCs w:val="26"/>
          <w:rtl w:val="0"/>
        </w:rPr>
        <w:t xml:space="preserve">’s </w:t>
      </w:r>
      <w:r w:rsidDel="00000000" w:rsidR="00000000" w:rsidRPr="00000000">
        <w:rPr>
          <w:rFonts w:ascii="Arial" w:cs="Arial" w:eastAsia="Arial" w:hAnsi="Arial"/>
          <w:b w:val="1"/>
          <w:bCs w:val="1"/>
          <w:color w:val="006ddf"/>
          <w:sz w:val="26"/>
          <w:szCs w:val="26"/>
          <w:rtl w:val="0"/>
        </w:rPr>
        <w:t xml:space="preserve">Policy on Knives</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As with all activities, we are governed by the Scout Association’s Policy Organisation and Rules. The following summarised key points from this policy:</w:t>
      </w:r>
    </w:p>
    <w:p w:rsidR="00000000" w:rsidDel="00000000" w:rsidP="00000000" w:rsidRDefault="00000000" w:rsidRPr="00000000" w14:paraId="0000002E">
      <w:pPr>
        <w:pStyle w:val="Heading3"/>
        <w:spacing w:before="120" w:lineRule="auto"/>
        <w:ind w:firstLine="100"/>
        <w:rPr/>
      </w:pPr>
      <w:r w:rsidDel="00000000" w:rsidR="00000000" w:rsidRPr="00000000">
        <w:rPr>
          <w:color w:val="006ddf"/>
          <w:rtl w:val="0"/>
        </w:rPr>
        <w:t xml:space="preserve">The law</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04" w:lineRule="auto"/>
        <w:ind w:left="10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The Criminal Justice Act 1988 describes what is considered to be an offensive weapon and Section 139 details what knives are banned and what knives can be carried and in what circumstances:</w:t>
      </w:r>
    </w:p>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17" w:line="204" w:lineRule="auto"/>
        <w:ind w:left="820" w:right="780" w:hanging="36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In general, it is an offence to carry a knife in a public place without a good reason, this may include Scout camp sites and activity centres</w:t>
      </w:r>
    </w:p>
    <w:p w:rsidR="00000000" w:rsidDel="00000000" w:rsidP="00000000" w:rsidRDefault="00000000" w:rsidRPr="00000000" w14:paraId="0000003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83"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It is illegal to use any knife in a threatening way</w:t>
      </w:r>
    </w:p>
    <w:p w:rsidR="00000000" w:rsidDel="00000000" w:rsidP="00000000" w:rsidRDefault="00000000" w:rsidRPr="00000000" w14:paraId="0000003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8" w:line="204" w:lineRule="auto"/>
        <w:ind w:left="820" w:right="578" w:hanging="36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It is not illegal to carry a folding knife (non-locking blade) in public provided the length of the cutting edge of the blade does not exceed three inches (7.62cm)</w:t>
      </w:r>
    </w:p>
    <w:p w:rsidR="00000000" w:rsidDel="00000000" w:rsidP="00000000" w:rsidRDefault="00000000" w:rsidRPr="00000000" w14:paraId="00000033">
      <w:pPr>
        <w:pStyle w:val="Heading3"/>
        <w:spacing w:before="136" w:lineRule="auto"/>
        <w:ind w:firstLine="100"/>
        <w:rPr/>
      </w:pPr>
      <w:r w:rsidDel="00000000" w:rsidR="00000000" w:rsidRPr="00000000">
        <w:rPr>
          <w:color w:val="006ddf"/>
          <w:rtl w:val="0"/>
        </w:rPr>
        <w:t xml:space="preserve">Rules</w:t>
      </w: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43" w:line="322"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The law, as summarised above, will be followed by all members of the Group.</w:t>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2" w:line="201" w:lineRule="auto"/>
        <w:ind w:left="820" w:right="473" w:hanging="36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Scouts should not bring a knife to an activity or camp unless specifically requested to do so, if knives are needed for an activity they will normally be provided by the Group.</w:t>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87"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Knives will be transported securely to and from activities by an adult.</w:t>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4"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No Scout will carry a knife without the specific permission of a leader present at the activity.</w:t>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04" w:lineRule="auto"/>
        <w:ind w:left="820" w:right="384" w:hanging="36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No Scout will carry a knife with the blade exposed (the blade should always be folded away or sheathed).</w:t>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83"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Knives will only be carried when the activity dictates that they are likely to be needed.</w:t>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8" w:line="204" w:lineRule="auto"/>
        <w:ind w:left="820" w:right="435" w:hanging="36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Scouts will be trained in the use of a knife before using one. Training in the use of one type of knife does not mean the Scout is trained in the use of all knives.</w:t>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83"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While using a knife Scouts will be supervised by an adult at all times.</w:t>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4"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When not in use knives should be put away and secured in the possession of an adult.</w:t>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95" w:lineRule="auto"/>
        <w:ind w:left="820" w:right="0" w:hanging="361"/>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Knives will not be stored in Scout’s tents.</w:t>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2" w:line="201" w:lineRule="auto"/>
        <w:ind w:left="820" w:right="352" w:hanging="36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Where possible knives will be stored in a location that can be locked (e.g. boot of an adult's car, storeroom, site office, etc</w:t>
      </w:r>
      <w:r w:rsidDel="00000000" w:rsidR="00000000" w:rsidRPr="00000000">
        <w:rPr>
          <w:sz w:val="20"/>
          <w:szCs w:val="20"/>
          <w:rtl w:val="0"/>
        </w:rPr>
        <w:t xml:space="preserve">.</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2" w:line="201" w:lineRule="auto"/>
        <w:ind w:right="352"/>
        <w:jc w:val="left"/>
        <w:rPr>
          <w:sz w:val="20"/>
          <w:szCs w:val="20"/>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2" w:line="201" w:lineRule="auto"/>
        <w:ind w:right="352"/>
        <w:jc w:val="left"/>
        <w:rPr>
          <w:sz w:val="20"/>
          <w:szCs w:val="20"/>
        </w:rPr>
      </w:pPr>
      <w:r w:rsidDel="00000000" w:rsidR="00000000" w:rsidRPr="00000000">
        <w:rPr>
          <w:rtl w:val="0"/>
        </w:rPr>
      </w:r>
    </w:p>
    <w:p w:rsidR="00000000" w:rsidDel="00000000" w:rsidP="00000000" w:rsidRDefault="00000000" w:rsidRPr="00000000" w14:paraId="00000041">
      <w:pPr>
        <w:tabs>
          <w:tab w:val="left" w:leader="none" w:pos="820"/>
          <w:tab w:val="left" w:leader="none" w:pos="821"/>
        </w:tabs>
        <w:spacing w:before="12" w:line="201" w:lineRule="auto"/>
        <w:ind w:left="0" w:right="352" w:firstLine="0"/>
        <w:rPr>
          <w:sz w:val="20"/>
          <w:szCs w:val="20"/>
        </w:rPr>
        <w:sectPr>
          <w:headerReference r:id="rId9" w:type="default"/>
          <w:type w:val="nextPage"/>
          <w:pgSz w:h="15840" w:w="12240" w:orient="portrait"/>
          <w:pgMar w:bottom="1740" w:top="1360" w:left="1340" w:right="1320" w:header="0" w:footer="1547"/>
          <w:pgNumType w:start="2"/>
        </w:sectPr>
      </w:pPr>
      <w:r w:rsidDel="00000000" w:rsidR="00000000" w:rsidRPr="00000000">
        <w:rPr>
          <w:rtl w:val="0"/>
        </w:rPr>
      </w:r>
    </w:p>
    <w:p w:rsidR="00000000" w:rsidDel="00000000" w:rsidP="00000000" w:rsidRDefault="00000000" w:rsidRPr="00000000" w14:paraId="00000042">
      <w:pPr>
        <w:pStyle w:val="Heading3"/>
        <w:ind w:left="0" w:firstLine="720"/>
        <w:rPr>
          <w:color w:val="006ddf"/>
        </w:rPr>
      </w:pPr>
      <w:bookmarkStart w:colFirst="0" w:colLast="0" w:name="_heading=h.8o7jmrho9yxq" w:id="2"/>
      <w:bookmarkEnd w:id="2"/>
      <w:r w:rsidDel="00000000" w:rsidR="00000000" w:rsidRPr="00000000">
        <w:rPr>
          <w:color w:val="006ddf"/>
          <w:rtl w:val="0"/>
        </w:rPr>
        <w:t xml:space="preserve">Further information on the Scout Association website:</w:t>
      </w:r>
    </w:p>
    <w:p w:rsidR="00000000" w:rsidDel="00000000" w:rsidP="00000000" w:rsidRDefault="00000000" w:rsidRPr="00000000" w14:paraId="00000043">
      <w:pPr>
        <w:pStyle w:val="Heading3"/>
        <w:ind w:firstLine="100"/>
        <w:rPr/>
      </w:pPr>
      <w:bookmarkStart w:colFirst="0" w:colLast="0" w:name="_heading=h.aa8bpmta9759" w:id="3"/>
      <w:bookmarkEnd w:id="3"/>
      <w:r w:rsidDel="00000000" w:rsidR="00000000" w:rsidRPr="00000000">
        <w:rPr>
          <w:rtl w:val="0"/>
        </w:rPr>
      </w:r>
    </w:p>
    <w:p w:rsidR="00000000" w:rsidDel="00000000" w:rsidP="00000000" w:rsidRDefault="00000000" w:rsidRPr="00000000" w14:paraId="00000044">
      <w:pPr>
        <w:spacing w:before="1" w:lineRule="auto"/>
        <w:ind w:left="100" w:firstLine="0"/>
        <w:rPr>
          <w:sz w:val="20"/>
          <w:szCs w:val="20"/>
        </w:rPr>
      </w:pPr>
      <w:hyperlink r:id="rId10">
        <w:r w:rsidDel="00000000" w:rsidR="00000000" w:rsidRPr="00000000">
          <w:rPr>
            <w:color w:val="0000ff"/>
            <w:sz w:val="20"/>
            <w:szCs w:val="20"/>
            <w:u w:val="single"/>
            <w:rtl w:val="0"/>
          </w:rPr>
          <w:t xml:space="preserve">https://www.scouts.org.uk/volunteers/staying-safe-and-safeguarding/safety/keeping-safe-at-camp/scout-knife-safety-guidance/</w:t>
        </w:r>
      </w:hyperlink>
      <w:r w:rsidDel="00000000" w:rsidR="00000000" w:rsidRPr="00000000">
        <w:rPr>
          <w:rtl w:val="0"/>
        </w:rPr>
      </w:r>
    </w:p>
    <w:p w:rsidR="00000000" w:rsidDel="00000000" w:rsidP="00000000" w:rsidRDefault="00000000" w:rsidRPr="00000000" w14:paraId="00000045">
      <w:pPr>
        <w:spacing w:before="1" w:lineRule="auto"/>
        <w:ind w:left="100" w:firstLine="0"/>
        <w:rPr>
          <w:sz w:val="20"/>
          <w:szCs w:val="20"/>
        </w:rPr>
      </w:pPr>
      <w:r w:rsidDel="00000000" w:rsidR="00000000" w:rsidRPr="00000000">
        <w:rPr>
          <w:rtl w:val="0"/>
        </w:rPr>
      </w:r>
    </w:p>
    <w:p w:rsidR="00000000" w:rsidDel="00000000" w:rsidP="00000000" w:rsidRDefault="00000000" w:rsidRPr="00000000" w14:paraId="00000046">
      <w:pPr>
        <w:spacing w:before="1" w:lineRule="auto"/>
        <w:ind w:left="100" w:firstLine="0"/>
        <w:rPr>
          <w:sz w:val="20"/>
          <w:szCs w:val="20"/>
        </w:rPr>
      </w:pPr>
      <w:hyperlink r:id="rId11">
        <w:r w:rsidDel="00000000" w:rsidR="00000000" w:rsidRPr="00000000">
          <w:rPr>
            <w:color w:val="0000ff"/>
            <w:sz w:val="20"/>
            <w:szCs w:val="20"/>
            <w:u w:val="single"/>
            <w:rtl w:val="0"/>
          </w:rPr>
          <w:t xml:space="preserve">https://www.scouts.org.uk/supporters/victorinox/</w:t>
        </w:r>
      </w:hyperlink>
      <w:r w:rsidDel="00000000" w:rsidR="00000000" w:rsidRPr="00000000">
        <w:rPr>
          <w:rtl w:val="0"/>
        </w:rPr>
      </w:r>
    </w:p>
    <w:sectPr>
      <w:type w:val="nextPage"/>
      <w:pgSz w:h="15840" w:w="12240" w:orient="portrait"/>
      <w:pgMar w:bottom="1740" w:top="1360" w:left="1340" w:right="1320" w:header="0" w:footer="154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rebuchet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570.0" w:type="dxa"/>
      <w:jc w:val="left"/>
      <w:tblLayout w:type="fixed"/>
      <w:tblLook w:val="0600"/>
    </w:tblPr>
    <w:tblGrid>
      <w:gridCol w:w="3190"/>
      <w:gridCol w:w="3190"/>
      <w:gridCol w:w="3190"/>
      <w:tblGridChange w:id="0">
        <w:tblGrid>
          <w:gridCol w:w="3190"/>
          <w:gridCol w:w="3190"/>
          <w:gridCol w:w="3190"/>
        </w:tblGrid>
      </w:tblGridChange>
    </w:tblGrid>
    <w:tr>
      <w:trPr>
        <w:cantSplit w:val="0"/>
        <w:trHeight w:val="300" w:hRule="atLeast"/>
        <w:tblHeader w:val="0"/>
      </w:trPr>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570.0" w:type="dxa"/>
      <w:jc w:val="left"/>
      <w:tblLayout w:type="fixed"/>
      <w:tblLook w:val="0600"/>
    </w:tblPr>
    <w:tblGrid>
      <w:gridCol w:w="3190"/>
      <w:gridCol w:w="3190"/>
      <w:gridCol w:w="3190"/>
      <w:tblGridChange w:id="0">
        <w:tblGrid>
          <w:gridCol w:w="3190"/>
          <w:gridCol w:w="3190"/>
          <w:gridCol w:w="3190"/>
        </w:tblGrid>
      </w:tblGridChange>
    </w:tblGrid>
    <w:tr>
      <w:trPr>
        <w:cantSplit w:val="0"/>
        <w:trHeight w:val="300" w:hRule="atLeast"/>
        <w:tblHeader w:val="0"/>
      </w:trPr>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20" w:hanging="360"/>
      </w:pPr>
      <w:rPr>
        <w:rFonts w:ascii="Noto Sans Symbols" w:cs="Noto Sans Symbols" w:eastAsia="Noto Sans Symbols" w:hAnsi="Noto Sans Symbols"/>
        <w:b w:val="0"/>
        <w:bCs w:val="0"/>
        <w:i w:val="0"/>
        <w:iCs w:val="0"/>
        <w:sz w:val="20"/>
        <w:szCs w:val="20"/>
      </w:rPr>
    </w:lvl>
    <w:lvl w:ilvl="1">
      <w:start w:val="0"/>
      <w:numFmt w:val="bullet"/>
      <w:lvlText w:val="•"/>
      <w:lvlJc w:val="left"/>
      <w:pPr>
        <w:ind w:left="1696" w:hanging="360"/>
      </w:pPr>
      <w:rPr/>
    </w:lvl>
    <w:lvl w:ilvl="2">
      <w:start w:val="0"/>
      <w:numFmt w:val="bullet"/>
      <w:lvlText w:val="•"/>
      <w:lvlJc w:val="left"/>
      <w:pPr>
        <w:ind w:left="2572" w:hanging="360"/>
      </w:pPr>
      <w:rPr/>
    </w:lvl>
    <w:lvl w:ilvl="3">
      <w:start w:val="0"/>
      <w:numFmt w:val="bullet"/>
      <w:lvlText w:val="•"/>
      <w:lvlJc w:val="left"/>
      <w:pPr>
        <w:ind w:left="3448" w:hanging="360"/>
      </w:pPr>
      <w:rPr/>
    </w:lvl>
    <w:lvl w:ilvl="4">
      <w:start w:val="0"/>
      <w:numFmt w:val="bullet"/>
      <w:lvlText w:val="•"/>
      <w:lvlJc w:val="left"/>
      <w:pPr>
        <w:ind w:left="4324" w:hanging="360"/>
      </w:pPr>
      <w:rPr/>
    </w:lvl>
    <w:lvl w:ilvl="5">
      <w:start w:val="0"/>
      <w:numFmt w:val="bullet"/>
      <w:lvlText w:val="•"/>
      <w:lvlJc w:val="left"/>
      <w:pPr>
        <w:ind w:left="5200" w:hanging="360"/>
      </w:pPr>
      <w:rPr/>
    </w:lvl>
    <w:lvl w:ilvl="6">
      <w:start w:val="0"/>
      <w:numFmt w:val="bullet"/>
      <w:lvlText w:val="•"/>
      <w:lvlJc w:val="left"/>
      <w:pPr>
        <w:ind w:left="6076" w:hanging="360"/>
      </w:pPr>
      <w:rPr/>
    </w:lvl>
    <w:lvl w:ilvl="7">
      <w:start w:val="0"/>
      <w:numFmt w:val="bullet"/>
      <w:lvlText w:val="•"/>
      <w:lvlJc w:val="left"/>
      <w:pPr>
        <w:ind w:left="6952" w:hanging="360"/>
      </w:pPr>
      <w:rPr/>
    </w:lvl>
    <w:lvl w:ilvl="8">
      <w:start w:val="0"/>
      <w:numFmt w:val="bullet"/>
      <w:lvlText w:val="•"/>
      <w:lvlJc w:val="left"/>
      <w:pPr>
        <w:ind w:left="7828"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43" w:lineRule="auto"/>
      <w:ind w:left="100"/>
    </w:pPr>
    <w:rPr>
      <w:rFonts w:ascii="Arial" w:cs="Arial" w:eastAsia="Arial" w:hAnsi="Arial"/>
      <w:b w:val="1"/>
      <w:bCs w:val="1"/>
      <w:sz w:val="32"/>
      <w:szCs w:val="32"/>
    </w:rPr>
  </w:style>
  <w:style w:type="paragraph" w:styleId="Heading2">
    <w:name w:val="heading 2"/>
    <w:basedOn w:val="Normal"/>
    <w:next w:val="Normal"/>
    <w:pPr>
      <w:ind w:left="100"/>
    </w:pPr>
    <w:rPr>
      <w:rFonts w:ascii="Arial" w:cs="Arial" w:eastAsia="Arial" w:hAnsi="Arial"/>
      <w:b w:val="1"/>
      <w:bCs w:val="1"/>
      <w:sz w:val="26"/>
      <w:szCs w:val="26"/>
    </w:rPr>
  </w:style>
  <w:style w:type="paragraph" w:styleId="Heading3">
    <w:name w:val="heading 3"/>
    <w:basedOn w:val="Normal"/>
    <w:next w:val="Normal"/>
    <w:pPr>
      <w:spacing w:before="97" w:lineRule="auto"/>
      <w:ind w:left="10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27"/>
      <w:ind w:left="100"/>
    </w:pPr>
    <w:rPr>
      <w:sz w:val="20"/>
      <w:szCs w:val="20"/>
    </w:rPr>
  </w:style>
  <w:style w:type="paragraph" w:styleId="TOC2">
    <w:name w:val="toc 2"/>
    <w:basedOn w:val="Normal"/>
    <w:uiPriority w:val="1"/>
    <w:qFormat w:val="1"/>
    <w:pPr>
      <w:spacing w:before="45"/>
      <w:ind w:left="321"/>
    </w:pPr>
    <w:rPr>
      <w:sz w:val="20"/>
      <w:szCs w:val="20"/>
    </w:rPr>
  </w:style>
  <w:style w:type="paragraph" w:styleId="TOC3">
    <w:name w:val="toc 3"/>
    <w:basedOn w:val="Normal"/>
    <w:uiPriority w:val="1"/>
    <w:qFormat w:val="1"/>
    <w:pPr>
      <w:spacing w:before="46"/>
      <w:ind w:left="539"/>
    </w:pPr>
    <w:rPr>
      <w:sz w:val="20"/>
      <w:szCs w:val="20"/>
    </w:rPr>
  </w:style>
  <w:style w:type="paragraph" w:styleId="BodyText">
    <w:name w:val="Body Text"/>
    <w:basedOn w:val="Normal"/>
    <w:uiPriority w:val="1"/>
    <w:qFormat w:val="1"/>
    <w:rPr>
      <w:sz w:val="20"/>
      <w:szCs w:val="20"/>
    </w:rPr>
  </w:style>
  <w:style w:type="paragraph" w:styleId="ListParagraph">
    <w:name w:val="List Paragraph"/>
    <w:basedOn w:val="Normal"/>
    <w:uiPriority w:val="1"/>
    <w:qFormat w:val="1"/>
    <w:pPr>
      <w:ind w:left="820" w:hanging="361"/>
    </w:pPr>
  </w:style>
  <w:style w:type="paragraph" w:styleId="TableParagraph" w:customStyle="1">
    <w:name w:val="Table Paragraph"/>
    <w:basedOn w:val="Normal"/>
    <w:uiPriority w:val="1"/>
    <w:qFormat w:val="1"/>
  </w:style>
  <w:style w:type="paragraph" w:styleId="BalloonText">
    <w:name w:val="Balloon Text"/>
    <w:basedOn w:val="Normal"/>
    <w:link w:val="BalloonTextChar"/>
    <w:uiPriority w:val="99"/>
    <w:semiHidden w:val="1"/>
    <w:unhideWhenUsed w:val="1"/>
    <w:rsid w:val="00935E6C"/>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935E6C"/>
    <w:rPr>
      <w:rFonts w:ascii="Times New Roman" w:cs="Times New Roman" w:eastAsia="Arial Unicode MS" w:hAnsi="Times New Roman"/>
      <w:sz w:val="18"/>
      <w:szCs w:val="18"/>
      <w:lang w:val="en-GB"/>
    </w:rPr>
  </w:style>
  <w:style w:type="paragraph" w:styleId="Header">
    <w:name w:val="header"/>
    <w:basedOn w:val="Normal"/>
    <w:link w:val="HeaderChar"/>
    <w:uiPriority w:val="99"/>
    <w:unhideWhenUsed w:val="1"/>
    <w:rsid w:val="00935E6C"/>
    <w:pPr>
      <w:tabs>
        <w:tab w:val="center" w:pos="4513"/>
        <w:tab w:val="right" w:pos="9026"/>
      </w:tabs>
    </w:pPr>
  </w:style>
  <w:style w:type="character" w:styleId="HeaderChar" w:customStyle="1">
    <w:name w:val="Header Char"/>
    <w:basedOn w:val="DefaultParagraphFont"/>
    <w:link w:val="Header"/>
    <w:uiPriority w:val="99"/>
    <w:rsid w:val="00935E6C"/>
    <w:rPr>
      <w:rFonts w:ascii="Arial Unicode MS" w:cs="Arial Unicode MS" w:eastAsia="Arial Unicode MS" w:hAnsi="Arial Unicode MS"/>
      <w:lang w:val="en-GB"/>
    </w:rPr>
  </w:style>
  <w:style w:type="paragraph" w:styleId="Footer">
    <w:name w:val="footer"/>
    <w:basedOn w:val="Normal"/>
    <w:link w:val="FooterChar"/>
    <w:uiPriority w:val="99"/>
    <w:unhideWhenUsed w:val="1"/>
    <w:rsid w:val="00935E6C"/>
    <w:pPr>
      <w:tabs>
        <w:tab w:val="center" w:pos="4513"/>
        <w:tab w:val="right" w:pos="9026"/>
      </w:tabs>
    </w:pPr>
  </w:style>
  <w:style w:type="character" w:styleId="FooterChar" w:customStyle="1">
    <w:name w:val="Footer Char"/>
    <w:basedOn w:val="DefaultParagraphFont"/>
    <w:link w:val="Footer"/>
    <w:uiPriority w:val="99"/>
    <w:rsid w:val="00935E6C"/>
    <w:rPr>
      <w:rFonts w:ascii="Arial Unicode MS" w:cs="Arial Unicode MS" w:eastAsia="Arial Unicode MS" w:hAnsi="Arial Unicode MS"/>
      <w:lang w:val="en-GB"/>
    </w:rPr>
  </w:style>
  <w:style w:type="character" w:styleId="Hyperlink">
    <w:name w:val="Hyperlink"/>
    <w:basedOn w:val="DefaultParagraphFont"/>
    <w:uiPriority w:val="99"/>
    <w:unhideWhenUsed w:val="1"/>
    <w:rsid w:val="006A73D6"/>
    <w:rPr>
      <w:color w:val="0000ff" w:themeColor="hyperlink"/>
      <w:u w:val="single"/>
    </w:rPr>
  </w:style>
  <w:style w:type="character" w:styleId="UnresolvedMention">
    <w:name w:val="Unresolved Mention"/>
    <w:basedOn w:val="DefaultParagraphFont"/>
    <w:uiPriority w:val="99"/>
    <w:semiHidden w:val="1"/>
    <w:unhideWhenUsed w:val="1"/>
    <w:rsid w:val="006A73D6"/>
    <w:rPr>
      <w:color w:val="605e5c"/>
      <w:shd w:color="auto" w:fill="e1dfdd" w:val="clear"/>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scouts.org.uk/supporters/victorinox/" TargetMode="External"/><Relationship Id="rId10" Type="http://schemas.openxmlformats.org/officeDocument/2006/relationships/hyperlink" Target="https://www.scouts.org.uk/volunteers/staying-safe-and-safeguarding/safety/keeping-safe-at-camp/scout-knife-safety-guidance/" TargetMode="Externa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etsJf6l/XtheQlIX+nzXK7EtHQ==">CgMxLjAyDmgubW4wOWE1aGlvM3loMg5oLmQ1d2RyNXJjNjNhZjIOaC44bzdqbXJobzl5eHEyDmguYWE4YnBtdGE5NzU5OAByITF4Q3VZZml3UTFqWFEtZEl2c0tpbThkRVlVSjY0emxGSw==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2021-11-15T16:42:00.0000000Z</dcterms:created>
  <dc:creator>David Thorne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for Microsoft 365</vt:lpwstr>
  </property>
  <property fmtid="{D5CDD505-2E9C-101B-9397-08002B2CF9AE}" pid="4" name="LastSaved">
    <vt:filetime>2021-11-15T00:00:00Z</vt:filetime>
  </property>
  <property fmtid="{D5CDD505-2E9C-101B-9397-08002B2CF9AE}" pid="5" name="ContentTypeId">
    <vt:lpwstr>0x010100D32493E05EEA184E977A9B5CEDE94C63</vt:lpwstr>
  </property>
</Properties>
</file>